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A3E" w:rsidRPr="00722551" w:rsidRDefault="00312A3E" w:rsidP="00312A3E">
      <w:pPr>
        <w:pStyle w:val="Titolo1"/>
      </w:pPr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312A3E">
        <w:rPr>
          <w:b/>
          <w:sz w:val="36"/>
          <w:highlight w:val="yellow"/>
          <w:bdr w:val="single" w:sz="4" w:space="0" w:color="auto"/>
        </w:rPr>
        <w:t>C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7DC092BD" wp14:editId="5FCA578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2A3E" w:rsidRDefault="00312A3E" w:rsidP="00312A3E">
      <w:pPr>
        <w:spacing w:before="120"/>
        <w:jc w:val="both"/>
        <w:rPr>
          <w:rFonts w:cstheme="minorHAnsi"/>
          <w:sz w:val="24"/>
          <w:szCs w:val="24"/>
        </w:rPr>
      </w:pPr>
    </w:p>
    <w:p w:rsidR="00312A3E" w:rsidRDefault="00312A3E" w:rsidP="00312A3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12A3E" w:rsidRDefault="00312A3E" w:rsidP="00312A3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12A3E" w:rsidRDefault="00312A3E" w:rsidP="00312A3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12A3E" w:rsidRDefault="00312A3E" w:rsidP="00312A3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312A3E" w:rsidRDefault="00312A3E" w:rsidP="00312A3E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Utilya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:rsidR="00312A3E" w:rsidRDefault="00312A3E" w:rsidP="00312A3E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</w:p>
    <w:p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proofErr w:type="gramStart"/>
      <w:r>
        <w:rPr>
          <w:rFonts w:ascii="Calibri" w:hAnsi="Calibri"/>
          <w:b/>
          <w:iCs/>
          <w:color w:val="1F497D"/>
          <w:sz w:val="50"/>
          <w:szCs w:val="50"/>
        </w:rPr>
        <w:t>da</w:t>
      </w:r>
      <w:proofErr w:type="gramEnd"/>
      <w:r>
        <w:rPr>
          <w:rFonts w:ascii="Calibri" w:hAnsi="Calibri"/>
          <w:b/>
          <w:iCs/>
          <w:color w:val="1F497D"/>
          <w:sz w:val="50"/>
          <w:szCs w:val="50"/>
        </w:rPr>
        <w:t xml:space="preserve">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D66155" w:rsidRDefault="00D66155" w:rsidP="00D66155"/>
    <w:p w:rsidR="00D66155" w:rsidRDefault="00D66155" w:rsidP="00D66155"/>
    <w:p w:rsidR="00D66155" w:rsidRPr="00722551" w:rsidRDefault="00D66155" w:rsidP="00D66155"/>
    <w:p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Pr="00544FAE">
        <w:rPr>
          <w:rFonts w:ascii="Calibri" w:hAnsi="Calibri"/>
          <w:b/>
          <w:iCs/>
          <w:color w:val="1F497D"/>
          <w:sz w:val="50"/>
          <w:szCs w:val="50"/>
        </w:rPr>
        <w:t>201</w:t>
      </w:r>
      <w:r w:rsidR="00383161">
        <w:rPr>
          <w:rFonts w:ascii="Calibri" w:hAnsi="Calibri"/>
          <w:b/>
          <w:iCs/>
          <w:color w:val="1F497D"/>
          <w:sz w:val="50"/>
          <w:szCs w:val="50"/>
        </w:rPr>
        <w:t>9</w:t>
      </w:r>
    </w:p>
    <w:p w:rsidR="00D66155" w:rsidRDefault="00D66155" w:rsidP="00D66155">
      <w:r>
        <w:br w:type="page"/>
      </w:r>
    </w:p>
    <w:p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A37C1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Default="00DC37E0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03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>267330243</w:t>
            </w:r>
            <w:r>
              <w:rPr>
                <w:rFonts w:cs="Calibri"/>
                <w:iCs/>
                <w:color w:val="244062"/>
                <w:sz w:val="18"/>
                <w:szCs w:val="18"/>
              </w:rPr>
              <w:t>47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Default="0031227A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Utilya srl 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Default="00834BA8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200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>5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Default="00DC37E0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Società 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>a responsabilità limitata</w:t>
            </w:r>
          </w:p>
        </w:tc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0E7B2F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911875A64C2F40B0900EE7E3584ABF24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E666E3" w:rsidRPr="005B6DB8" w:rsidRDefault="00E666E3" w:rsidP="002B0717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0E7B2F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5B6DB8" w:rsidRDefault="00E666E3" w:rsidP="002B071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0E7B2F" w:rsidRDefault="00E666E3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C1498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D2D5B02E2A2D4319942A70A968B1568B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:rsidR="00E666E3" w:rsidRPr="005B6DB8" w:rsidRDefault="00E666E3" w:rsidP="002B0717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E666E3" w:rsidRPr="000E7B2F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E666E3" w:rsidRPr="005B6DB8" w:rsidRDefault="00E666E3" w:rsidP="002B0717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volontaria o scioglimento oppure procedure concorsuali. </w:t>
      </w:r>
    </w:p>
    <w:p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 emittenti azioni o strumenti finanziari in mercati regolamentati e i Gruppi di Azione Locale (GAL) sono individuati mediante elenchi ufficiali.</w:t>
      </w:r>
    </w:p>
    <w:p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DC37E0" w:rsidRPr="00A37C18" w:rsidTr="002B071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Italia</w:t>
            </w:r>
          </w:p>
        </w:tc>
      </w:tr>
      <w:tr w:rsidR="00DC37E0" w:rsidRPr="00A37C18" w:rsidTr="002B071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DC37E0" w:rsidRPr="00A37C18" w:rsidTr="002B071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31227A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DC37E0" w:rsidRPr="00A37C18" w:rsidTr="002B071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36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>045</w:t>
            </w:r>
          </w:p>
        </w:tc>
      </w:tr>
      <w:tr w:rsidR="00DC37E0" w:rsidRPr="00A37C18" w:rsidTr="002B071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VIA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 xml:space="preserve"> CASTELGIUNCOLI 5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31227A" w:rsidP="002B0717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2B0717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DC37E0" w:rsidRPr="00A37C18" w:rsidTr="002B0717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31227A" w:rsidP="002B0717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info@utilya.itt</w:t>
            </w:r>
          </w:p>
        </w:tc>
      </w:tr>
    </w:tbl>
    <w:p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:rsidR="0040127A" w:rsidRPr="00DB510D" w:rsidRDefault="0040127A" w:rsidP="0040127A">
      <w:pPr>
        <w:rPr>
          <w:b/>
          <w:u w:val="single"/>
        </w:rPr>
      </w:pPr>
    </w:p>
    <w:p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E666E3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E666E3" w:rsidRPr="00E92699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666E3" w:rsidRPr="009553EE" w:rsidRDefault="00DC37E0" w:rsidP="002B0717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CODICE ATECO 3</w:t>
            </w:r>
            <w:r w:rsidR="002A5CCA">
              <w:rPr>
                <w:rFonts w:cs="Calibri"/>
                <w:iCs/>
                <w:color w:val="244062"/>
                <w:sz w:val="18"/>
                <w:szCs w:val="18"/>
              </w:rPr>
              <w:t>9</w:t>
            </w:r>
            <w:r>
              <w:rPr>
                <w:rFonts w:cs="Calibri"/>
                <w:iCs/>
                <w:color w:val="244062"/>
                <w:sz w:val="18"/>
                <w:szCs w:val="18"/>
              </w:rPr>
              <w:t>.00</w:t>
            </w:r>
            <w:r w:rsidR="002A5CCA">
              <w:rPr>
                <w:rFonts w:cs="Calibri"/>
                <w:iCs/>
                <w:color w:val="244062"/>
                <w:sz w:val="18"/>
                <w:szCs w:val="18"/>
              </w:rPr>
              <w:t>.01</w:t>
            </w: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 GESTIONE SERVIZIO IDRICO INTEGRATO</w:t>
            </w:r>
          </w:p>
        </w:tc>
      </w:tr>
      <w:tr w:rsidR="00E666E3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E666E3" w:rsidRPr="00E92699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666E3" w:rsidRDefault="00E666E3" w:rsidP="002B0717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:rsidR="00383161" w:rsidRPr="00563248" w:rsidRDefault="00383161" w:rsidP="0040127A">
      <w:pPr>
        <w:rPr>
          <w:b/>
          <w:u w:val="single"/>
        </w:rPr>
      </w:pPr>
    </w:p>
    <w:p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 w:rsidRPr="0031227A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31227A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273FD3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31227A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B2FB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La partecipata svolge attività economiche protette da diritti speciali o esclusivi insieme con altre attività svolte in regime di mercato</w:t>
            </w:r>
            <w:r w:rsidR="007B2FB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273FD3" w:rsidRPr="00561321">
              <w:rPr>
                <w:rFonts w:cstheme="minorHAnsi"/>
                <w:b/>
                <w:color w:val="FF0000"/>
                <w:vertAlign w:val="superscript"/>
              </w:rPr>
              <w:t>##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1261257668"/>
            <w:placeholder>
              <w:docPart w:val="174DD3D899D24D568EDC256BE89DB91A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67A8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67A8E">
              <w:rPr>
                <w:rFonts w:cstheme="minorHAnsi"/>
                <w:b/>
                <w:color w:val="244062"/>
                <w:sz w:val="18"/>
                <w:szCs w:val="18"/>
              </w:rPr>
              <w:t>Riferimento legislativo, regolamentare o amministrativo con cui si concedo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no diritti speciali o esclusivi</w:t>
            </w:r>
            <w:r w:rsidRPr="00467A8E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40127A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B4E53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  <w:p w:rsidR="0040127A" w:rsidRPr="001B4E53" w:rsidRDefault="0040127A" w:rsidP="009442F4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:rsidR="007B2FB0" w:rsidRPr="007B2FB0" w:rsidRDefault="00273FD3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273FD3">
        <w:rPr>
          <w:color w:val="FF0000"/>
          <w:vertAlign w:val="superscript"/>
        </w:rPr>
        <w:t>#</w:t>
      </w:r>
      <w:r w:rsidR="007B2FB0" w:rsidRPr="00273FD3">
        <w:rPr>
          <w:sz w:val="18"/>
          <w:szCs w:val="20"/>
          <w:vertAlign w:val="superscript"/>
        </w:rPr>
        <w:t xml:space="preserve"> </w:t>
      </w:r>
      <w:r w:rsidR="007B2FB0" w:rsidRPr="007B2FB0">
        <w:rPr>
          <w:sz w:val="18"/>
          <w:szCs w:val="20"/>
        </w:rPr>
        <w:t>Per la nozione giuridica di “società a partecipazione pubblica di diritto singolare” di cui all’art. 1, comma 4, del TUSP, si veda l’orientamento della Struttura di monitoraggio disponibile sul sito del DT al seguente link:</w:t>
      </w:r>
    </w:p>
    <w:p w:rsidR="007B2FB0" w:rsidRDefault="00920753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:rsidR="007B2FB0" w:rsidRPr="007B2FB0" w:rsidRDefault="00273FD3" w:rsidP="00273FD3">
      <w:pPr>
        <w:rPr>
          <w:sz w:val="18"/>
          <w:szCs w:val="20"/>
        </w:rPr>
      </w:pPr>
      <w:r w:rsidRPr="00273FD3">
        <w:rPr>
          <w:color w:val="FF0000"/>
          <w:vertAlign w:val="superscript"/>
        </w:rPr>
        <w:t>##</w:t>
      </w:r>
      <w:r w:rsidR="007B2FB0">
        <w:rPr>
          <w:rFonts w:cstheme="minorHAnsi"/>
          <w:b/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definizione di diritto esclusivo o speciale, si rinvia alle lettere </w:t>
      </w:r>
      <w:proofErr w:type="spellStart"/>
      <w:r w:rsidR="007B2FB0" w:rsidRPr="007B2FB0">
        <w:rPr>
          <w:sz w:val="18"/>
          <w:szCs w:val="20"/>
        </w:rPr>
        <w:t>lll</w:t>
      </w:r>
      <w:proofErr w:type="spellEnd"/>
      <w:r w:rsidR="007B2FB0" w:rsidRPr="007B2FB0">
        <w:rPr>
          <w:sz w:val="18"/>
          <w:szCs w:val="20"/>
        </w:rPr>
        <w:t xml:space="preserve">) e mmm) del comma 1 dell’art. 3 del </w:t>
      </w:r>
      <w:proofErr w:type="spellStart"/>
      <w:r w:rsidR="007B2FB0" w:rsidRPr="007B2FB0">
        <w:rPr>
          <w:sz w:val="18"/>
          <w:szCs w:val="20"/>
        </w:rPr>
        <w:t>D.Lgs.</w:t>
      </w:r>
      <w:proofErr w:type="spellEnd"/>
      <w:r w:rsidR="007B2FB0" w:rsidRPr="007B2FB0">
        <w:rPr>
          <w:sz w:val="18"/>
          <w:szCs w:val="20"/>
        </w:rPr>
        <w:t xml:space="preserve"> n. 50/2016 (Codice degli appalti). A titolo esemplificativo, non possono essere indicate come riferimento normativo le disposizioni del TUSP, considerato che nessuna di esse attribuisce un diritto esclusivo o speciale. </w:t>
      </w:r>
    </w:p>
    <w:p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936"/>
        <w:gridCol w:w="4936"/>
      </w:tblGrid>
      <w:tr w:rsidR="0040127A" w:rsidRPr="00BB3F98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2019</w:t>
            </w:r>
          </w:p>
        </w:tc>
      </w:tr>
      <w:tr w:rsidR="0040127A" w:rsidRPr="00CE73BD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A5CC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A5CC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A5CC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14.229,32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A5CC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A5CC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3.813.34</w:t>
            </w:r>
          </w:p>
        </w:tc>
      </w:tr>
    </w:tbl>
    <w:p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636"/>
        <w:gridCol w:w="1246"/>
        <w:gridCol w:w="1246"/>
        <w:gridCol w:w="1248"/>
        <w:gridCol w:w="1246"/>
        <w:gridCol w:w="1250"/>
      </w:tblGrid>
      <w:tr w:rsidR="0040127A" w:rsidRPr="00BB3F98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2015</w:t>
            </w:r>
          </w:p>
        </w:tc>
      </w:tr>
      <w:tr w:rsidR="0040127A" w:rsidRPr="0007106C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DC37E0" w:rsidRPr="0007106C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1E6AD0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2A5CCA" w:rsidP="002B0717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31227A">
              <w:rPr>
                <w:sz w:val="18"/>
                <w:szCs w:val="18"/>
              </w:rPr>
              <w:t>84.926,00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2B0717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9</w:t>
            </w:r>
            <w:r w:rsidR="002A5CCA" w:rsidRPr="0031227A">
              <w:rPr>
                <w:rFonts w:cs="Calibri"/>
                <w:color w:val="244062"/>
                <w:sz w:val="18"/>
                <w:szCs w:val="18"/>
              </w:rPr>
              <w:t>0.571,</w:t>
            </w:r>
            <w:r w:rsidRPr="0031227A">
              <w:rPr>
                <w:rFonts w:cs="Calibri"/>
                <w:color w:val="244062"/>
                <w:sz w:val="18"/>
                <w:szCs w:val="18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2A5CCA" w:rsidP="002B0717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87.686,00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2A5CCA" w:rsidP="002B0717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109.470,</w:t>
            </w:r>
            <w:r w:rsidR="00DC37E0" w:rsidRPr="0031227A">
              <w:rPr>
                <w:rFonts w:cs="Calibri"/>
                <w:color w:val="244062"/>
                <w:sz w:val="18"/>
                <w:szCs w:val="18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2A5CCA" w:rsidP="002B0717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71.285,</w:t>
            </w:r>
            <w:r w:rsidR="00DC37E0" w:rsidRPr="0031227A">
              <w:rPr>
                <w:rFonts w:cs="Calibri"/>
                <w:color w:val="244062"/>
                <w:sz w:val="18"/>
                <w:szCs w:val="18"/>
              </w:rPr>
              <w:t>00</w:t>
            </w:r>
          </w:p>
        </w:tc>
      </w:tr>
    </w:tbl>
    <w:p w:rsidR="0040127A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:rsidR="0040127A" w:rsidRDefault="0040127A" w:rsidP="0040127A">
      <w:pPr>
        <w:rPr>
          <w:rFonts w:cstheme="minorHAnsi"/>
          <w:b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2"/>
        <w:gridCol w:w="1873"/>
        <w:gridCol w:w="1873"/>
        <w:gridCol w:w="1672"/>
      </w:tblGrid>
      <w:tr w:rsidR="0040127A" w:rsidRPr="00BB3F98" w:rsidTr="00DC37E0">
        <w:trPr>
          <w:cantSplit/>
          <w:trHeight w:val="249"/>
        </w:trPr>
        <w:tc>
          <w:tcPr>
            <w:tcW w:w="2252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DC37E0" w:rsidRPr="0007106C" w:rsidTr="00DC37E0">
        <w:trPr>
          <w:cantSplit/>
          <w:trHeight w:val="251"/>
        </w:trPr>
        <w:tc>
          <w:tcPr>
            <w:tcW w:w="22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1E6AD0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31227A" w:rsidP="0031227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2.667.409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813C12" w:rsidP="0031227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3.01</w:t>
            </w:r>
            <w:r w:rsidR="002C2E7D">
              <w:rPr>
                <w:sz w:val="18"/>
                <w:szCs w:val="18"/>
              </w:rPr>
              <w:t>7</w:t>
            </w:r>
            <w:r w:rsidR="00310FB4">
              <w:rPr>
                <w:sz w:val="18"/>
                <w:szCs w:val="18"/>
              </w:rPr>
              <w:t>.403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0FB4" w:rsidRDefault="00310FB4" w:rsidP="00310FB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310FB4">
              <w:rPr>
                <w:sz w:val="18"/>
                <w:szCs w:val="18"/>
              </w:rPr>
              <w:t>2.954.877</w:t>
            </w:r>
          </w:p>
        </w:tc>
      </w:tr>
      <w:tr w:rsidR="00DC37E0" w:rsidRPr="0007106C" w:rsidTr="00DC37E0">
        <w:trPr>
          <w:cantSplit/>
          <w:trHeight w:val="251"/>
        </w:trPr>
        <w:tc>
          <w:tcPr>
            <w:tcW w:w="22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1E6AD0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31227A" w:rsidP="0031227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6.943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0FB4" w:rsidRDefault="0031227A" w:rsidP="00310FB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310FB4">
              <w:rPr>
                <w:sz w:val="18"/>
                <w:szCs w:val="18"/>
              </w:rPr>
              <w:t>1.414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0FB4" w:rsidRDefault="00310FB4" w:rsidP="00DC37E0">
            <w:pPr>
              <w:pStyle w:val="Standard"/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4.356</w:t>
            </w:r>
          </w:p>
        </w:tc>
      </w:tr>
      <w:tr w:rsidR="0040127A" w:rsidRPr="0007106C" w:rsidTr="00DC37E0">
        <w:trPr>
          <w:cantSplit/>
          <w:trHeight w:val="251"/>
        </w:trPr>
        <w:tc>
          <w:tcPr>
            <w:tcW w:w="22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proofErr w:type="gramStart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</w:t>
            </w:r>
            <w:proofErr w:type="gramEnd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52060B" w:rsidRDefault="00DE1255" w:rsidP="00DE125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52060B" w:rsidRDefault="00DC37E0" w:rsidP="00DE125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1255">
              <w:rPr>
                <w:sz w:val="18"/>
                <w:szCs w:val="18"/>
              </w:rPr>
              <w:t>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52060B" w:rsidRDefault="00DC37E0" w:rsidP="00DE125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1255">
              <w:rPr>
                <w:sz w:val="18"/>
                <w:szCs w:val="18"/>
              </w:rPr>
              <w:t>,00</w:t>
            </w:r>
          </w:p>
        </w:tc>
      </w:tr>
    </w:tbl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proofErr w:type="gramStart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</w:t>
            </w:r>
            <w:proofErr w:type="gramEnd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40127A" w:rsidRDefault="0040127A" w:rsidP="0040127A">
      <w:r>
        <w:br w:type="page"/>
      </w: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771AEF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312A3E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7,90</w:t>
            </w: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:rsidR="0040127A" w:rsidRDefault="0040127A" w:rsidP="0040127A">
      <w:pPr>
        <w:tabs>
          <w:tab w:val="left" w:pos="1140"/>
        </w:tabs>
      </w:pPr>
    </w:p>
    <w:p w:rsidR="0040127A" w:rsidRDefault="0040127A" w:rsidP="0040127A">
      <w:pPr>
        <w:tabs>
          <w:tab w:val="left" w:pos="1140"/>
        </w:tabs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771AEF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:rsidR="0040127A" w:rsidRDefault="0040127A" w:rsidP="0040127A">
      <w:r>
        <w:br w:type="page"/>
      </w:r>
    </w:p>
    <w:p w:rsidR="0040127A" w:rsidRDefault="0040127A" w:rsidP="0040127A"/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466FC1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66FC1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sz w:val="18"/>
              <w:szCs w:val="18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8F2E04" w:rsidRDefault="00DE1255" w:rsidP="009442F4">
                <w:pPr>
                  <w:spacing w:after="0" w:line="240" w:lineRule="auto"/>
                  <w:rPr>
                    <w:b/>
                    <w:sz w:val="18"/>
                    <w:szCs w:val="18"/>
                  </w:rPr>
                </w:pPr>
                <w:r w:rsidRPr="008F2E04">
                  <w:rPr>
                    <w:b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sz w:val="18"/>
              <w:szCs w:val="18"/>
            </w:rPr>
            <w:alias w:val="Società controllata da una quotata"/>
            <w:tag w:val="Società controllata da una quotata"/>
            <w:id w:val="1981262632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8F2E04" w:rsidRDefault="00DE1255" w:rsidP="009442F4">
                <w:pPr>
                  <w:spacing w:after="0" w:line="240" w:lineRule="auto"/>
                  <w:rPr>
                    <w:b/>
                    <w:sz w:val="18"/>
                    <w:szCs w:val="18"/>
                  </w:rPr>
                </w:pPr>
                <w:r w:rsidRPr="008F2E04">
                  <w:rPr>
                    <w:b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8F2E04" w:rsidRDefault="0040127A" w:rsidP="009442F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40127A" w:rsidRPr="00771AEF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8F2E04" w:rsidRDefault="0040127A" w:rsidP="009442F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40127A" w:rsidRPr="00136254" w:rsidTr="009442F4">
        <w:trPr>
          <w:cantSplit/>
          <w:trHeight w:val="120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127A" w:rsidRPr="00FC7B76" w:rsidRDefault="0040127A" w:rsidP="00554FA1">
            <w:pPr>
              <w:pStyle w:val="Paragrafoelenco"/>
              <w:numPr>
                <w:ilvl w:val="0"/>
                <w:numId w:val="19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FC7B76">
              <w:rPr>
                <w:rFonts w:asciiTheme="minorHAnsi" w:hAnsiTheme="minorHAnsi"/>
                <w:sz w:val="18"/>
                <w:szCs w:val="20"/>
              </w:rPr>
              <w:t>Compilare il campo solo se nel campo “Società controllata da u</w:t>
            </w:r>
            <w:r w:rsidR="00BD5187" w:rsidRPr="00FC7B76">
              <w:rPr>
                <w:rFonts w:asciiTheme="minorHAnsi" w:hAnsiTheme="minorHAnsi"/>
                <w:sz w:val="18"/>
                <w:szCs w:val="20"/>
              </w:rPr>
              <w:t>na quotata” è stato scelto “sì”.</w:t>
            </w:r>
          </w:p>
          <w:p w:rsidR="006B3EC8" w:rsidRPr="00FC7B76" w:rsidRDefault="00BD5187" w:rsidP="006B3EC8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 w:rsidRPr="00FC7B76">
              <w:rPr>
                <w:sz w:val="20"/>
                <w:szCs w:val="24"/>
              </w:rPr>
              <w:t>S</w:t>
            </w:r>
            <w:r w:rsidR="006B3EC8" w:rsidRPr="00FC7B76">
              <w:rPr>
                <w:sz w:val="20"/>
                <w:szCs w:val="24"/>
              </w:rPr>
              <w:t>e la partecipazione non è più detenuta alla da</w:t>
            </w:r>
            <w:r w:rsidRPr="00FC7B76">
              <w:rPr>
                <w:sz w:val="20"/>
                <w:szCs w:val="24"/>
              </w:rPr>
              <w:t>ta di adozione del provvedimento n</w:t>
            </w:r>
            <w:r w:rsidR="00164A36" w:rsidRPr="00FC7B76">
              <w:rPr>
                <w:sz w:val="20"/>
                <w:szCs w:val="24"/>
              </w:rPr>
              <w:t>on deve essere indicato l</w:t>
            </w:r>
            <w:r w:rsidRPr="00FC7B76">
              <w:rPr>
                <w:sz w:val="20"/>
                <w:szCs w:val="24"/>
              </w:rPr>
              <w:t>’</w:t>
            </w:r>
            <w:r w:rsidR="00164A36" w:rsidRPr="00FC7B76">
              <w:rPr>
                <w:sz w:val="20"/>
                <w:szCs w:val="24"/>
              </w:rPr>
              <w:t>esito della re</w:t>
            </w:r>
            <w:r w:rsidRPr="00FC7B76">
              <w:rPr>
                <w:sz w:val="20"/>
                <w:szCs w:val="24"/>
              </w:rPr>
              <w:t>visione periodica ma deve essere compilata</w:t>
            </w:r>
            <w:r w:rsidR="00C5597C" w:rsidRPr="00FC7B76">
              <w:rPr>
                <w:sz w:val="20"/>
                <w:szCs w:val="24"/>
              </w:rPr>
              <w:t xml:space="preserve"> </w:t>
            </w:r>
            <w:r w:rsidRPr="00FC7B76">
              <w:rPr>
                <w:sz w:val="20"/>
                <w:szCs w:val="24"/>
              </w:rPr>
              <w:t xml:space="preserve"> </w:t>
            </w:r>
            <w:r w:rsidR="00D66DAA" w:rsidRPr="00FC7B76">
              <w:rPr>
                <w:sz w:val="20"/>
                <w:szCs w:val="24"/>
              </w:rPr>
              <w:t xml:space="preserve"> </w:t>
            </w:r>
            <w:r w:rsidRPr="00FC7B76">
              <w:rPr>
                <w:sz w:val="20"/>
                <w:szCs w:val="24"/>
              </w:rPr>
              <w:t xml:space="preserve">la scheda </w:t>
            </w:r>
            <w:r w:rsidR="00D66DAA" w:rsidRPr="00FC7B76">
              <w:rPr>
                <w:sz w:val="20"/>
                <w:szCs w:val="24"/>
              </w:rPr>
              <w:t xml:space="preserve"> </w:t>
            </w:r>
            <w:r w:rsidR="00164A36" w:rsidRPr="00FC7B76">
              <w:rPr>
                <w:sz w:val="20"/>
                <w:szCs w:val="24"/>
              </w:rPr>
              <w:t xml:space="preserve"> in base </w:t>
            </w:r>
            <w:r w:rsidRPr="00FC7B76">
              <w:rPr>
                <w:sz w:val="20"/>
                <w:szCs w:val="24"/>
              </w:rPr>
              <w:t>alla tipologia della razionali</w:t>
            </w:r>
            <w:r w:rsidR="00164A36" w:rsidRPr="00FC7B76">
              <w:rPr>
                <w:sz w:val="20"/>
                <w:szCs w:val="24"/>
              </w:rPr>
              <w:t>zzazione</w:t>
            </w:r>
            <w:r w:rsidRPr="00FC7B76">
              <w:rPr>
                <w:sz w:val="20"/>
                <w:szCs w:val="24"/>
              </w:rPr>
              <w:t xml:space="preserve"> realizzata.</w:t>
            </w:r>
            <w:r w:rsidR="00164A36" w:rsidRPr="00FC7B76">
              <w:rPr>
                <w:sz w:val="20"/>
                <w:szCs w:val="24"/>
              </w:rPr>
              <w:t xml:space="preserve"> </w:t>
            </w:r>
          </w:p>
          <w:p w:rsidR="0040127A" w:rsidRPr="00FC7B76" w:rsidRDefault="0040127A" w:rsidP="009442F4">
            <w:pPr>
              <w:spacing w:after="240" w:line="280" w:lineRule="atLeast"/>
              <w:jc w:val="both"/>
            </w:pP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iCs/>
                    <w:sz w:val="18"/>
                    <w:szCs w:val="18"/>
                  </w:rPr>
                </w:pPr>
                <w:r w:rsidRPr="00FC7B76">
                  <w:rPr>
                    <w:rFonts w:cs="Calibri"/>
                    <w:iCs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iCs/>
                    <w:sz w:val="18"/>
                    <w:szCs w:val="18"/>
                  </w:rPr>
                </w:pPr>
                <w:r w:rsidRPr="00FC7B76">
                  <w:rPr>
                    <w:rFonts w:cs="Calibri"/>
                    <w:iCs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FC7B76" w:rsidRDefault="00DC37E0" w:rsidP="009442F4">
            <w:pPr>
              <w:spacing w:after="0" w:line="240" w:lineRule="auto"/>
              <w:rPr>
                <w:rFonts w:cs="Calibri"/>
                <w:iCs/>
                <w:sz w:val="18"/>
                <w:szCs w:val="18"/>
              </w:rPr>
            </w:pPr>
            <w:r w:rsidRPr="00FC7B76">
              <w:rPr>
                <w:rFonts w:eastAsia="Calibri" w:cs="Calibri"/>
                <w:iCs/>
                <w:sz w:val="18"/>
                <w:szCs w:val="18"/>
              </w:rPr>
              <w:t xml:space="preserve">GESTIONE DEL SERVIZIO </w:t>
            </w:r>
            <w:r w:rsidR="00467F66" w:rsidRPr="00FC7B76">
              <w:rPr>
                <w:rFonts w:eastAsia="Calibri" w:cs="Calibri"/>
                <w:iCs/>
                <w:sz w:val="18"/>
                <w:szCs w:val="18"/>
              </w:rPr>
              <w:t>DI GIENE AMBIENTALE</w:t>
            </w: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FC7B76" w:rsidRDefault="0040127A" w:rsidP="009442F4">
            <w:pPr>
              <w:spacing w:after="0" w:line="240" w:lineRule="auto"/>
              <w:rPr>
                <w:rFonts w:cs="Calibri"/>
                <w:iCs/>
                <w:sz w:val="18"/>
                <w:szCs w:val="18"/>
              </w:rPr>
            </w:pP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iCs/>
                    <w:sz w:val="18"/>
                    <w:szCs w:val="18"/>
                  </w:rPr>
                </w:pPr>
                <w:r w:rsidRPr="00FC7B76">
                  <w:rPr>
                    <w:rFonts w:cs="Calibri"/>
                    <w:iCs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iCs/>
                    <w:sz w:val="18"/>
                    <w:szCs w:val="18"/>
                  </w:rPr>
                </w:pPr>
                <w:r w:rsidRPr="00FC7B76">
                  <w:rPr>
                    <w:rFonts w:cs="Calibri"/>
                    <w:iCs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iCs/>
                    <w:sz w:val="18"/>
                    <w:szCs w:val="18"/>
                  </w:rPr>
                </w:pPr>
                <w:r w:rsidRPr="00FC7B76">
                  <w:rPr>
                    <w:rFonts w:cs="Calibri"/>
                    <w:iCs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L'Amministrazione ha fissato, con proprio provvedimento, obiettivi specifici sui costi di funzionamento della partecipata? (</w:t>
            </w:r>
            <w:proofErr w:type="gram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art.</w:t>
            </w:r>
            <w:proofErr w:type="gram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FC7B76">
                  <w:rPr>
                    <w:rFonts w:cs="Calibri"/>
                    <w:iCs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 </w:t>
            </w:r>
          </w:p>
        </w:tc>
        <w:sdt>
          <w:sdtPr>
            <w:rPr>
              <w:rFonts w:ascii="Calibri" w:hAnsi="Calibri" w:cs="Calibri"/>
              <w:bCs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FC7B76" w:rsidRDefault="00DE1255" w:rsidP="009442F4">
                <w:pPr>
                  <w:spacing w:after="0" w:line="240" w:lineRule="auto"/>
                  <w:rPr>
                    <w:rFonts w:cs="Calibri"/>
                    <w:iCs/>
                    <w:sz w:val="18"/>
                    <w:szCs w:val="18"/>
                  </w:rPr>
                </w:pPr>
                <w:r w:rsidRPr="00FC7B76">
                  <w:rPr>
                    <w:rFonts w:ascii="Calibri" w:hAnsi="Calibri" w:cs="Calibri"/>
                    <w:bCs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(11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40127A" w:rsidRPr="0023519A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1E69F3" w:rsidRPr="001E69F3" w:rsidRDefault="001E69F3" w:rsidP="001E69F3">
            <w:pPr>
              <w:spacing w:before="120" w:line="240" w:lineRule="auto"/>
              <w:jc w:val="both"/>
              <w:rPr>
                <w:rFonts w:cs="Calibri"/>
                <w:iCs/>
                <w:sz w:val="18"/>
                <w:szCs w:val="18"/>
              </w:rPr>
            </w:pPr>
            <w:r w:rsidRPr="001E69F3">
              <w:rPr>
                <w:rFonts w:cs="Calibri"/>
                <w:iCs/>
                <w:sz w:val="18"/>
                <w:szCs w:val="18"/>
              </w:rPr>
              <w:t xml:space="preserve">La società </w:t>
            </w:r>
            <w:r>
              <w:rPr>
                <w:rFonts w:cs="Calibri"/>
                <w:iCs/>
                <w:sz w:val="18"/>
                <w:szCs w:val="18"/>
              </w:rPr>
              <w:t xml:space="preserve">non rispetta il requisito di </w:t>
            </w:r>
            <w:r w:rsidR="008A29A7">
              <w:rPr>
                <w:rFonts w:cs="Calibri"/>
                <w:iCs/>
                <w:sz w:val="18"/>
                <w:szCs w:val="18"/>
              </w:rPr>
              <w:t>cui</w:t>
            </w:r>
            <w:r>
              <w:rPr>
                <w:rFonts w:cs="Calibri"/>
                <w:iCs/>
                <w:sz w:val="18"/>
                <w:szCs w:val="18"/>
              </w:rPr>
              <w:t xml:space="preserve"> all’art. 20,</w:t>
            </w:r>
            <w:r w:rsidR="008A29A7">
              <w:rPr>
                <w:rFonts w:cs="Calibri"/>
                <w:iCs/>
                <w:sz w:val="18"/>
                <w:szCs w:val="18"/>
              </w:rPr>
              <w:t xml:space="preserve"> comma 2,</w:t>
            </w:r>
            <w:r>
              <w:rPr>
                <w:rFonts w:cs="Calibri"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iCs/>
                <w:sz w:val="18"/>
                <w:szCs w:val="18"/>
              </w:rPr>
              <w:t>let</w:t>
            </w:r>
            <w:proofErr w:type="spellEnd"/>
            <w:r>
              <w:rPr>
                <w:rFonts w:cs="Calibri"/>
                <w:iCs/>
                <w:sz w:val="18"/>
                <w:szCs w:val="18"/>
              </w:rPr>
              <w:t xml:space="preserve">. </w:t>
            </w:r>
            <w:r w:rsidR="008A29A7">
              <w:rPr>
                <w:rFonts w:cs="Calibri"/>
                <w:iCs/>
                <w:sz w:val="18"/>
                <w:szCs w:val="18"/>
              </w:rPr>
              <w:t>d)</w:t>
            </w:r>
            <w:r w:rsidRPr="001E69F3">
              <w:rPr>
                <w:rFonts w:cs="Calibri"/>
                <w:iCs/>
                <w:sz w:val="18"/>
                <w:szCs w:val="18"/>
              </w:rPr>
              <w:t xml:space="preserve"> </w:t>
            </w:r>
            <w:r w:rsidR="008A29A7">
              <w:rPr>
                <w:rFonts w:cs="Calibri"/>
                <w:iCs/>
                <w:sz w:val="18"/>
                <w:szCs w:val="18"/>
              </w:rPr>
              <w:t>del TUSP</w:t>
            </w:r>
            <w:r w:rsidRPr="001E69F3">
              <w:rPr>
                <w:rFonts w:cs="Calibri"/>
                <w:iCs/>
                <w:sz w:val="18"/>
                <w:szCs w:val="18"/>
              </w:rPr>
              <w:t xml:space="preserve">, ragion per cui a norma del D.lgs. n. 175 del 2016 dovrebbe essere oggetto di razionalizzazione. Tuttavia il Comune di </w:t>
            </w:r>
            <w:r w:rsidR="00920753">
              <w:rPr>
                <w:rFonts w:cs="Calibri"/>
                <w:iCs/>
                <w:sz w:val="18"/>
                <w:szCs w:val="18"/>
              </w:rPr>
              <w:t>Val Liona</w:t>
            </w:r>
            <w:r w:rsidRPr="001E69F3">
              <w:rPr>
                <w:rFonts w:cs="Calibri"/>
                <w:iCs/>
                <w:sz w:val="18"/>
                <w:szCs w:val="18"/>
              </w:rPr>
              <w:t xml:space="preserve"> ritiene opportuno e conveniente mantenere la partecipazione, in quanto il risultato di esercizio della società è costantemente attivo e non sono stati effettuati, a carico del bilancio comunale, aumenti di capitale, trasferimenti straordinari, aperture di credito, o r</w:t>
            </w:r>
            <w:r w:rsidR="00920753">
              <w:rPr>
                <w:rFonts w:cs="Calibri"/>
                <w:iCs/>
                <w:sz w:val="18"/>
                <w:szCs w:val="18"/>
              </w:rPr>
              <w:t xml:space="preserve">ilasciate garanzie. Sussistono </w:t>
            </w:r>
            <w:bookmarkStart w:id="0" w:name="_GoBack"/>
            <w:bookmarkEnd w:id="0"/>
            <w:r w:rsidRPr="001E69F3">
              <w:rPr>
                <w:rFonts w:cs="Calibri"/>
                <w:iCs/>
                <w:sz w:val="18"/>
                <w:szCs w:val="18"/>
              </w:rPr>
              <w:t xml:space="preserve">inoltre i requisiti di stretta necessità della società alle finalità dell'Ente e di svolgimento da parte della medesima di una delle attività consentite dall'art. 4. </w:t>
            </w:r>
          </w:p>
          <w:p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se “Attività svolta dalla Partecipata” precedentemente selezionata è “realizzazione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Campo obbligatorio se per “Esito della r</w:t>
      </w:r>
      <w:r w:rsidR="00AC3C1D">
        <w:rPr>
          <w:rFonts w:asciiTheme="minorHAnsi" w:hAnsiTheme="minorHAnsi"/>
          <w:sz w:val="18"/>
          <w:szCs w:val="20"/>
        </w:rPr>
        <w:t>evisione periodica</w:t>
      </w:r>
      <w:r w:rsidRPr="001E6AD0">
        <w:rPr>
          <w:rFonts w:asciiTheme="minorHAnsi" w:hAnsiTheme="minorHAnsi"/>
          <w:sz w:val="18"/>
          <w:szCs w:val="20"/>
        </w:rPr>
        <w:t>” è stato selezionato “Razionalizzazione”.</w:t>
      </w:r>
    </w:p>
    <w:p w:rsidR="00D66155" w:rsidRDefault="0040127A" w:rsidP="0040127A">
      <w:r w:rsidRPr="00C77D6F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facoltativa.</w:t>
      </w:r>
    </w:p>
    <w:p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lastRenderedPageBreak/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C5597C">
        <w:rPr>
          <w:rFonts w:asciiTheme="minorHAnsi" w:eastAsiaTheme="minorHAnsi" w:hAnsiTheme="minorHAnsi" w:cstheme="minorHAnsi"/>
        </w:rPr>
        <w:t xml:space="preserve"> </w:t>
      </w:r>
      <w:r w:rsidR="00C5597C" w:rsidRPr="00C5597C">
        <w:rPr>
          <w:rFonts w:asciiTheme="minorHAnsi" w:eastAsiaTheme="minorHAnsi" w:hAnsiTheme="minorHAnsi" w:cstheme="minorHAnsi"/>
        </w:rPr>
        <w:t>L</w:t>
      </w:r>
      <w:r w:rsidRPr="00C5597C">
        <w:rPr>
          <w:rFonts w:asciiTheme="minorHAnsi" w:eastAsiaTheme="minorHAnsi" w:hAnsiTheme="minorHAnsi" w:cstheme="minorHAnsi"/>
        </w:rPr>
        <w:t>iquidazione</w:t>
      </w:r>
      <w:r w:rsidR="00C5597C">
        <w:rPr>
          <w:rFonts w:asciiTheme="minorHAnsi" w:eastAsiaTheme="minorHAnsi" w:hAnsiTheme="minorHAnsi" w:cstheme="minorHAnsi"/>
        </w:rPr>
        <w:t>/</w:t>
      </w:r>
      <w:r w:rsidRPr="001A32DB">
        <w:rPr>
          <w:rFonts w:asciiTheme="minorHAnsi" w:eastAsiaTheme="minorHAnsi" w:hAnsiTheme="minorHAnsi" w:cstheme="minorHAnsi"/>
        </w:rPr>
        <w:t>Scioglimento della società</w:t>
      </w:r>
    </w:p>
    <w:p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3862AD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9F3" w:rsidRDefault="001E69F3" w:rsidP="003D526F">
      <w:pPr>
        <w:spacing w:after="0" w:line="240" w:lineRule="auto"/>
      </w:pPr>
      <w:r>
        <w:separator/>
      </w:r>
    </w:p>
  </w:endnote>
  <w:endnote w:type="continuationSeparator" w:id="0">
    <w:p w:rsidR="001E69F3" w:rsidRDefault="001E69F3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9F3" w:rsidRPr="003862AD" w:rsidRDefault="001E69F3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9F3" w:rsidRDefault="001E69F3" w:rsidP="003D526F">
      <w:pPr>
        <w:spacing w:after="0" w:line="240" w:lineRule="auto"/>
      </w:pPr>
      <w:r>
        <w:separator/>
      </w:r>
    </w:p>
  </w:footnote>
  <w:footnote w:type="continuationSeparator" w:id="0">
    <w:p w:rsidR="001E69F3" w:rsidRDefault="001E69F3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76FD3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4E53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69F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5CCA"/>
    <w:rsid w:val="002A6B77"/>
    <w:rsid w:val="002B0717"/>
    <w:rsid w:val="002B6BB0"/>
    <w:rsid w:val="002B6BFA"/>
    <w:rsid w:val="002C2E7D"/>
    <w:rsid w:val="002C3D95"/>
    <w:rsid w:val="002C76AC"/>
    <w:rsid w:val="002D77BD"/>
    <w:rsid w:val="002E1E31"/>
    <w:rsid w:val="002E3504"/>
    <w:rsid w:val="002E68E8"/>
    <w:rsid w:val="002F06CD"/>
    <w:rsid w:val="002F13C8"/>
    <w:rsid w:val="00304EF0"/>
    <w:rsid w:val="00310050"/>
    <w:rsid w:val="00310FB4"/>
    <w:rsid w:val="0031227A"/>
    <w:rsid w:val="00312A3E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6FC1"/>
    <w:rsid w:val="00467A8E"/>
    <w:rsid w:val="00467F66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0ADC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3C12"/>
    <w:rsid w:val="00826A8E"/>
    <w:rsid w:val="00834BA8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29A7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2E04"/>
    <w:rsid w:val="008F5CD3"/>
    <w:rsid w:val="0090034B"/>
    <w:rsid w:val="00902CDB"/>
    <w:rsid w:val="0091072D"/>
    <w:rsid w:val="00911316"/>
    <w:rsid w:val="00911364"/>
    <w:rsid w:val="00915BE8"/>
    <w:rsid w:val="00920753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25E68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0B36"/>
    <w:rsid w:val="00DC37E0"/>
    <w:rsid w:val="00DC6033"/>
    <w:rsid w:val="00DD4CEF"/>
    <w:rsid w:val="00DE1255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666E3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B76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25C64FD2-BC1E-4F48-A2DC-47BD2290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customStyle="1" w:styleId="Standard">
    <w:name w:val="Standard"/>
    <w:rsid w:val="00E666E3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74DD3D899D24D568EDC256BE89DB9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A2919F-866B-4D9C-A698-28A531E8F035}"/>
      </w:docPartPr>
      <w:docPartBody>
        <w:p w:rsidR="00814CC7" w:rsidRDefault="00517D0E" w:rsidP="00517D0E">
          <w:pPr>
            <w:pStyle w:val="174DD3D899D24D568EDC256BE89DB91A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11875A64C2F40B0900EE7E3584ABF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7FAB3C-2B81-4C2D-A1CF-067B6241CFB7}"/>
      </w:docPartPr>
      <w:docPartBody>
        <w:p w:rsidR="00954B60" w:rsidRDefault="00E91CEB" w:rsidP="00E91CEB">
          <w:pPr>
            <w:pStyle w:val="911875A64C2F40B0900EE7E3584ABF24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2D5B02E2A2D4319942A70A968B156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C6C01A-CF53-4253-A8BF-B548693F709E}"/>
      </w:docPartPr>
      <w:docPartBody>
        <w:p w:rsidR="00954B60" w:rsidRDefault="00E91CEB" w:rsidP="00E91CEB">
          <w:pPr>
            <w:pStyle w:val="D2D5B02E2A2D4319942A70A968B1568B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7068B3"/>
    <w:rsid w:val="00814CC7"/>
    <w:rsid w:val="008E6CD0"/>
    <w:rsid w:val="009063A2"/>
    <w:rsid w:val="00954B60"/>
    <w:rsid w:val="009D7FA6"/>
    <w:rsid w:val="009F77C2"/>
    <w:rsid w:val="00B400B1"/>
    <w:rsid w:val="00BD7DCB"/>
    <w:rsid w:val="00C000F2"/>
    <w:rsid w:val="00E91CEB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068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174DD3D899D24D568EDC256BE89DB91A1">
    <w:name w:val="174DD3D899D24D568EDC256BE89DB91A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911875A64C2F40B0900EE7E3584ABF24">
    <w:name w:val="911875A64C2F40B0900EE7E3584ABF24"/>
    <w:rsid w:val="00E91CEB"/>
    <w:pPr>
      <w:spacing w:after="200" w:line="276" w:lineRule="auto"/>
    </w:pPr>
    <w:rPr>
      <w:lang w:val="it-IT" w:eastAsia="it-IT"/>
    </w:rPr>
  </w:style>
  <w:style w:type="paragraph" w:customStyle="1" w:styleId="D2D5B02E2A2D4319942A70A968B1568B">
    <w:name w:val="D2D5B02E2A2D4319942A70A968B1568B"/>
    <w:rsid w:val="00E91CEB"/>
    <w:pPr>
      <w:spacing w:after="200" w:line="276" w:lineRule="auto"/>
    </w:pPr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89F68-718C-4767-AF34-67E28261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1654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19</cp:revision>
  <cp:lastPrinted>2020-12-17T19:12:00Z</cp:lastPrinted>
  <dcterms:created xsi:type="dcterms:W3CDTF">2020-12-14T09:08:00Z</dcterms:created>
  <dcterms:modified xsi:type="dcterms:W3CDTF">2020-12-28T09:19:00Z</dcterms:modified>
</cp:coreProperties>
</file>